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DD" w:rsidRDefault="00756154">
      <w:pPr>
        <w:rPr>
          <w:b/>
          <w:sz w:val="32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 xml:space="preserve">         </w:t>
      </w:r>
      <w:r w:rsidRPr="00756154">
        <w:rPr>
          <w:b/>
          <w:sz w:val="32"/>
          <w:lang w:val="bg-BG"/>
        </w:rPr>
        <w:t>У С Т А В</w:t>
      </w:r>
    </w:p>
    <w:p w:rsidR="00756154" w:rsidRDefault="00756154" w:rsidP="00756154">
      <w:pPr>
        <w:spacing w:line="240" w:lineRule="auto"/>
        <w:rPr>
          <w:sz w:val="28"/>
          <w:lang w:val="bg-BG"/>
        </w:rPr>
      </w:pPr>
      <w:r>
        <w:rPr>
          <w:b/>
          <w:sz w:val="32"/>
          <w:lang w:val="bg-BG"/>
        </w:rPr>
        <w:tab/>
        <w:t xml:space="preserve">     На Читалище „Пробуда</w:t>
      </w:r>
      <w:r w:rsidR="003B7679">
        <w:rPr>
          <w:b/>
          <w:sz w:val="32"/>
          <w:lang w:val="bg-BG"/>
        </w:rPr>
        <w:t xml:space="preserve"> 1929</w:t>
      </w:r>
      <w:r>
        <w:rPr>
          <w:b/>
          <w:sz w:val="32"/>
          <w:lang w:val="bg-BG"/>
        </w:rPr>
        <w:t xml:space="preserve">” с.Радево, общ.Нова Загора </w:t>
      </w:r>
    </w:p>
    <w:p w:rsidR="00756154" w:rsidRDefault="00756154" w:rsidP="00756154">
      <w:pPr>
        <w:spacing w:line="240" w:lineRule="auto"/>
        <w:rPr>
          <w:sz w:val="28"/>
          <w:lang w:val="bg-BG"/>
        </w:rPr>
      </w:pPr>
    </w:p>
    <w:p w:rsidR="00756154" w:rsidRDefault="00756154" w:rsidP="00756154">
      <w:pPr>
        <w:spacing w:line="24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Читалището е уникално достояние на българския народ. Създадено е 1929г.. То има неоценим влог във формирането на душевността и културата на българския народ.</w:t>
      </w:r>
    </w:p>
    <w:p w:rsidR="00756154" w:rsidRDefault="00756154" w:rsidP="00756154">
      <w:pPr>
        <w:spacing w:line="24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 xml:space="preserve">Историческа е ролята на Читалището за запазване и развитие на българския език, за зараждането на театралното, музикалното и други изкуства, за развитието на библиотечното дело, за одухотворяването на живота на хората.  </w:t>
      </w: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</w:p>
    <w:p w:rsidR="004A19B6" w:rsidRDefault="004A19B6" w:rsidP="00756154">
      <w:pPr>
        <w:spacing w:line="24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>І.</w:t>
      </w:r>
      <w:r>
        <w:rPr>
          <w:sz w:val="28"/>
          <w:lang w:val="bg-BG"/>
        </w:rPr>
        <w:tab/>
        <w:t>ОБЩИ ПОЛОЖЕНИЯ</w:t>
      </w:r>
    </w:p>
    <w:p w:rsidR="004A19B6" w:rsidRDefault="004A19B6" w:rsidP="004A19B6">
      <w:p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Чл.1/1/  Читалището е традиционно самоуправляващо се българско културно-просветно сдружение. В неговата дейност могат да участват всички физически лица без оглед на възраст и пол, политически и религиозни възгледи.</w:t>
      </w:r>
    </w:p>
    <w:p w:rsidR="004A19B6" w:rsidRDefault="004A19B6" w:rsidP="004A19B6">
      <w:p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/2/  Читалището е Юридичиско лице с нестопанска цел.</w:t>
      </w:r>
    </w:p>
    <w:p w:rsidR="004A19B6" w:rsidRDefault="004A19B6" w:rsidP="004A19B6">
      <w:p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Чл.2/1/  Целта на Читалището е да задоволява потребностите на населението от селото, свързани с:</w:t>
      </w:r>
    </w:p>
    <w:p w:rsidR="004A19B6" w:rsidRDefault="004A19B6" w:rsidP="004A19B6">
      <w:pPr>
        <w:pStyle w:val="ListParagraph"/>
        <w:numPr>
          <w:ilvl w:val="0"/>
          <w:numId w:val="1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Развитие и обогатяване на културния живот.</w:t>
      </w:r>
    </w:p>
    <w:p w:rsidR="004A19B6" w:rsidRDefault="004A19B6" w:rsidP="004A19B6">
      <w:pPr>
        <w:pStyle w:val="ListParagraph"/>
        <w:numPr>
          <w:ilvl w:val="0"/>
          <w:numId w:val="1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Запазване на обичаите и традициите.</w:t>
      </w:r>
    </w:p>
    <w:p w:rsidR="004A19B6" w:rsidRDefault="004A19B6" w:rsidP="004A19B6">
      <w:pPr>
        <w:pStyle w:val="ListParagraph"/>
        <w:numPr>
          <w:ilvl w:val="0"/>
          <w:numId w:val="1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Разширяване на знанията на хората и приобщаването им към ценностите и постиженията на науката, изкуството и </w:t>
      </w:r>
      <w:r w:rsidR="002D0C95">
        <w:rPr>
          <w:sz w:val="28"/>
          <w:lang w:val="bg-BG"/>
        </w:rPr>
        <w:t>културата.</w:t>
      </w:r>
    </w:p>
    <w:p w:rsidR="002D0C95" w:rsidRDefault="002D0C95" w:rsidP="002D0C95">
      <w:pPr>
        <w:pStyle w:val="ListParagraph"/>
        <w:numPr>
          <w:ilvl w:val="0"/>
          <w:numId w:val="1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Възпитаване и утвърждаване на националното самосъзнание.</w:t>
      </w:r>
    </w:p>
    <w:p w:rsidR="002D0C95" w:rsidRDefault="002D0C95" w:rsidP="002D0C95">
      <w:pPr>
        <w:pStyle w:val="ListParagraph"/>
        <w:spacing w:before="120" w:after="120" w:line="240" w:lineRule="auto"/>
        <w:ind w:left="1080" w:right="-283"/>
        <w:jc w:val="both"/>
        <w:rPr>
          <w:sz w:val="28"/>
          <w:lang w:val="bg-BG"/>
        </w:rPr>
      </w:pPr>
    </w:p>
    <w:p w:rsidR="002D0C95" w:rsidRDefault="002D0C95" w:rsidP="002D0C9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/2/ Читалището извършва основни дейности като:</w:t>
      </w:r>
    </w:p>
    <w:p w:rsidR="002D0C95" w:rsidRDefault="002D0C95" w:rsidP="002D0C95">
      <w:pPr>
        <w:pStyle w:val="ListParagraph"/>
        <w:spacing w:before="120" w:after="120" w:line="240" w:lineRule="auto"/>
        <w:ind w:left="1080" w:right="-283"/>
        <w:jc w:val="both"/>
        <w:rPr>
          <w:sz w:val="28"/>
          <w:lang w:val="bg-BG"/>
        </w:rPr>
      </w:pPr>
    </w:p>
    <w:p w:rsidR="002D0C95" w:rsidRDefault="002D0C95" w:rsidP="002D0C95">
      <w:pPr>
        <w:pStyle w:val="ListParagraph"/>
        <w:numPr>
          <w:ilvl w:val="0"/>
          <w:numId w:val="2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Поддържане на библиотека.</w:t>
      </w:r>
    </w:p>
    <w:p w:rsidR="002D0C95" w:rsidRDefault="002D0C95" w:rsidP="002D0C95">
      <w:pPr>
        <w:pStyle w:val="ListParagraph"/>
        <w:numPr>
          <w:ilvl w:val="0"/>
          <w:numId w:val="2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Развитие и подпогане на любителското творчество.</w:t>
      </w:r>
    </w:p>
    <w:p w:rsidR="002D0C95" w:rsidRDefault="002D0C95" w:rsidP="002D0C95">
      <w:pPr>
        <w:pStyle w:val="ListParagraph"/>
        <w:numPr>
          <w:ilvl w:val="0"/>
          <w:numId w:val="2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Събиране и разпространяване на знания за родния край.</w:t>
      </w:r>
    </w:p>
    <w:p w:rsidR="002D0C95" w:rsidRDefault="002D0C95" w:rsidP="002D0C9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</w:p>
    <w:p w:rsidR="000B14E9" w:rsidRDefault="002D0C95" w:rsidP="002D0C9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/3/ Читалището няма право да организира и предоставя имуществото си </w:t>
      </w:r>
      <w:r w:rsidR="000B14E9">
        <w:rPr>
          <w:sz w:val="28"/>
          <w:lang w:val="bg-BG"/>
        </w:rPr>
        <w:t>за хазартни игри и нощни заведения.</w:t>
      </w:r>
    </w:p>
    <w:p w:rsidR="002D0C95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Чл.3. </w:t>
      </w:r>
      <w:r w:rsidR="002D0C95">
        <w:rPr>
          <w:sz w:val="28"/>
          <w:lang w:val="bg-BG"/>
        </w:rPr>
        <w:t>Читалището може да се съюзява с други читалища за защита на своите интереси, за провеждане на съвместни дейности и инициативи.</w:t>
      </w: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ІІ.  УЧРЕДЯВАНЕ</w:t>
      </w: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ЧЛ.4  Читалището се учредява най-малко от 30/тридесет/ дееспособни физически лица, които вземат решение на Учредително събрание.</w:t>
      </w: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ІІІ. УПРАВЛЕНИЕ</w:t>
      </w: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Чл.5/1/ Членовете  на читалището са индивидуални, колективни и почетни.</w:t>
      </w: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/2/  Индивидуални членове са българските граждани. Те биват действителни  и спомагателни.</w:t>
      </w:r>
    </w:p>
    <w:p w:rsidR="000B14E9" w:rsidRDefault="000B14E9" w:rsidP="000B14E9">
      <w:pPr>
        <w:pStyle w:val="ListParagraph"/>
        <w:spacing w:before="120" w:after="120" w:line="240" w:lineRule="auto"/>
        <w:ind w:left="0" w:right="-283"/>
        <w:jc w:val="both"/>
        <w:rPr>
          <w:sz w:val="28"/>
          <w:lang w:val="bg-BG"/>
        </w:rPr>
      </w:pPr>
    </w:p>
    <w:p w:rsidR="000B14E9" w:rsidRDefault="000B14E9" w:rsidP="00961418">
      <w:pPr>
        <w:pStyle w:val="ListParagraph"/>
        <w:numPr>
          <w:ilvl w:val="0"/>
          <w:numId w:val="3"/>
        </w:numPr>
        <w:spacing w:before="120" w:after="120" w:line="240" w:lineRule="auto"/>
        <w:ind w:left="794" w:right="-283"/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>Действителните членове са дееспос</w:t>
      </w:r>
      <w:r w:rsidR="007E125A">
        <w:rPr>
          <w:sz w:val="28"/>
          <w:lang w:val="bg-BG"/>
        </w:rPr>
        <w:t xml:space="preserve">обни лица, които плащат редовно </w:t>
      </w:r>
      <w:r>
        <w:rPr>
          <w:sz w:val="28"/>
          <w:lang w:val="bg-BG"/>
        </w:rPr>
        <w:t xml:space="preserve">определения по </w:t>
      </w:r>
      <w:r w:rsidR="00961418">
        <w:rPr>
          <w:sz w:val="28"/>
          <w:lang w:val="bg-BG"/>
        </w:rPr>
        <w:t>устава на Читалището и по предложение на настоятелството, членски внос и имат право на глас.</w:t>
      </w:r>
    </w:p>
    <w:p w:rsidR="00961418" w:rsidRDefault="00961418" w:rsidP="00961418">
      <w:pPr>
        <w:pStyle w:val="ListParagraph"/>
        <w:numPr>
          <w:ilvl w:val="0"/>
          <w:numId w:val="3"/>
        </w:numPr>
        <w:spacing w:before="120" w:after="120" w:line="240" w:lineRule="auto"/>
        <w:ind w:left="794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Спомагателните членове са лица до 18 години. Те нямат право да избират и да бъдат избирани в Читалищното настостоятелство и имат съвещателен глас.</w:t>
      </w:r>
    </w:p>
    <w:p w:rsidR="00961418" w:rsidRDefault="00961418" w:rsidP="00961418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/3/ Колективните </w:t>
      </w:r>
      <w:r w:rsidR="005E06EA">
        <w:rPr>
          <w:sz w:val="28"/>
          <w:lang w:val="bg-BG"/>
        </w:rPr>
        <w:t xml:space="preserve">членове съдействат за осъществяване </w:t>
      </w:r>
      <w:r w:rsidR="00A9701D">
        <w:rPr>
          <w:sz w:val="28"/>
          <w:lang w:val="bg-BG"/>
        </w:rPr>
        <w:t xml:space="preserve"> целите на читалището, подпомагат неговата дейност, поддържат и обогатяват материалната база и имат право на един глас. Колективни членове могат да са :</w:t>
      </w:r>
    </w:p>
    <w:p w:rsidR="00A9701D" w:rsidRDefault="00A9701D" w:rsidP="00A9701D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Професионални организации</w:t>
      </w:r>
    </w:p>
    <w:p w:rsidR="00A9701D" w:rsidRDefault="00A9701D" w:rsidP="00A9701D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Стопански организации</w:t>
      </w:r>
    </w:p>
    <w:p w:rsidR="00A9701D" w:rsidRDefault="00A9701D" w:rsidP="00A9701D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Търговски дружества</w:t>
      </w:r>
    </w:p>
    <w:p w:rsidR="00A9701D" w:rsidRDefault="00A9701D" w:rsidP="00A9701D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Кооперации и сдружения</w:t>
      </w:r>
    </w:p>
    <w:p w:rsidR="00A9701D" w:rsidRDefault="00A9701D" w:rsidP="00A9701D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Културно-просветни,  любителски  и творчески колективи</w:t>
      </w:r>
    </w:p>
    <w:p w:rsidR="00A9701D" w:rsidRDefault="003B7679" w:rsidP="00A9701D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/4/ П</w:t>
      </w:r>
      <w:r w:rsidR="00A9701D">
        <w:rPr>
          <w:sz w:val="28"/>
          <w:lang w:val="bg-BG"/>
        </w:rPr>
        <w:t>очетни членове могат да бъдат български и чужди граждани, с изключителна  заслуга за читалището</w:t>
      </w:r>
    </w:p>
    <w:p w:rsidR="00A9701D" w:rsidRDefault="003B7679" w:rsidP="00A9701D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Чл.6  О</w:t>
      </w:r>
      <w:r w:rsidR="00A9701D">
        <w:rPr>
          <w:sz w:val="28"/>
          <w:lang w:val="bg-BG"/>
        </w:rPr>
        <w:t>ргани на читалището са: общото събрание, настоятелството и проверителната комисия</w:t>
      </w:r>
    </w:p>
    <w:p w:rsidR="00A9701D" w:rsidRDefault="003B7679" w:rsidP="00A9701D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Чл.7/1/  В</w:t>
      </w:r>
      <w:r w:rsidR="00A9701D">
        <w:rPr>
          <w:sz w:val="28"/>
          <w:lang w:val="bg-BG"/>
        </w:rPr>
        <w:t>ърховен орган на Читалището е Общото събрание.</w:t>
      </w:r>
    </w:p>
    <w:p w:rsidR="00A9701D" w:rsidRDefault="00A9701D" w:rsidP="00A9701D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/2/  Общото  събрание се състои от всички членове на Читалището, имащи право на глас.</w:t>
      </w:r>
    </w:p>
    <w:p w:rsidR="00635719" w:rsidRDefault="00635719" w:rsidP="00A9701D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Чл.8/1/  </w:t>
      </w:r>
      <w:r w:rsidR="003E58F7">
        <w:rPr>
          <w:sz w:val="28"/>
          <w:lang w:val="bg-BG"/>
        </w:rPr>
        <w:t>ОБЩО СЪБРАНИЕ</w:t>
      </w:r>
      <w:r>
        <w:rPr>
          <w:sz w:val="28"/>
          <w:lang w:val="bg-BG"/>
        </w:rPr>
        <w:t>: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Изменя и допълва Устава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Избира и освобождава членове на настоятелството, проверителната комисия и председателя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Приема вътрешни актове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Изключва членове на Читалището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Приема основни насоки на дейността на Читалището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Взема решение за членуване или прекратяване на членство в Читалищния съюз</w:t>
      </w:r>
    </w:p>
    <w:p w:rsidR="00635719" w:rsidRDefault="003B767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Приема бю</w:t>
      </w:r>
      <w:r w:rsidR="00635719">
        <w:rPr>
          <w:sz w:val="28"/>
          <w:lang w:val="bg-BG"/>
        </w:rPr>
        <w:t>джета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Приема годишния отчет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Определя размера на членския внос по предложение на настоятелството</w:t>
      </w:r>
    </w:p>
    <w:p w:rsidR="00635719" w:rsidRDefault="0063571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Взема Решение за прекратяване на Читалището</w:t>
      </w:r>
    </w:p>
    <w:p w:rsidR="00635719" w:rsidRDefault="003B7679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Отменя ре</w:t>
      </w:r>
      <w:r w:rsidR="00635719">
        <w:rPr>
          <w:sz w:val="28"/>
          <w:lang w:val="bg-BG"/>
        </w:rPr>
        <w:t>шения на органите на Читалищито</w:t>
      </w:r>
    </w:p>
    <w:p w:rsidR="00A9701D" w:rsidRDefault="00A9701D" w:rsidP="00635719">
      <w:pPr>
        <w:pStyle w:val="ListParagraph"/>
        <w:numPr>
          <w:ilvl w:val="0"/>
          <w:numId w:val="4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4550E3">
        <w:rPr>
          <w:sz w:val="28"/>
          <w:lang w:val="bg-BG"/>
        </w:rPr>
        <w:t>Взема решения до отнасяне до съда на незаконосъобразни действия на ръководството или отделни членове</w:t>
      </w:r>
    </w:p>
    <w:p w:rsidR="004550E3" w:rsidRDefault="004550E3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ab/>
        <w:t>/</w:t>
      </w:r>
      <w:r w:rsidR="00095C85">
        <w:rPr>
          <w:sz w:val="28"/>
          <w:lang w:val="bg-BG"/>
        </w:rPr>
        <w:t>2/ Р</w:t>
      </w:r>
      <w:r>
        <w:rPr>
          <w:sz w:val="28"/>
          <w:lang w:val="bg-BG"/>
        </w:rPr>
        <w:t>ешенията на Общото събрание са задължителни за другите органи на Читалището</w:t>
      </w:r>
    </w:p>
    <w:p w:rsidR="000B14E9" w:rsidRDefault="004550E3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</w:t>
      </w:r>
      <w:r w:rsidR="00095C85">
        <w:rPr>
          <w:sz w:val="28"/>
          <w:lang w:val="bg-BG"/>
        </w:rPr>
        <w:t>9/1/ Р</w:t>
      </w:r>
      <w:r>
        <w:rPr>
          <w:sz w:val="28"/>
          <w:lang w:val="bg-BG"/>
        </w:rPr>
        <w:t>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Читалището.</w:t>
      </w:r>
    </w:p>
    <w:p w:rsidR="004550E3" w:rsidRDefault="00095C85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/2/ П</w:t>
      </w:r>
      <w:r w:rsidR="004550E3">
        <w:rPr>
          <w:sz w:val="28"/>
          <w:lang w:val="bg-BG"/>
        </w:rPr>
        <w:t xml:space="preserve">оканата за събрание трябва да съдържа </w:t>
      </w:r>
      <w:r w:rsidR="004550E3">
        <w:rPr>
          <w:b/>
          <w:sz w:val="28"/>
          <w:lang w:val="bg-BG"/>
        </w:rPr>
        <w:t>дневен ред, дата, час и място на провеждането  му  и кой го свиква.</w:t>
      </w:r>
      <w:r w:rsidR="004550E3">
        <w:rPr>
          <w:sz w:val="28"/>
          <w:lang w:val="bg-BG"/>
        </w:rPr>
        <w:t xml:space="preserve"> Тя трябва да бъде получена не по-късно от 7(седем) дни преди датата на провеждането. С същия срок на общодостъпни места трябва да бъде обявено и съобщено за събранието.</w:t>
      </w:r>
    </w:p>
    <w:p w:rsidR="00095C85" w:rsidRDefault="00095C85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/3/ О</w:t>
      </w:r>
      <w:r w:rsidR="004550E3">
        <w:rPr>
          <w:sz w:val="28"/>
          <w:lang w:val="bg-BG"/>
        </w:rPr>
        <w:t xml:space="preserve">бщото събрание е законно, ако присъстват най-малко половината от имащите право на глас </w:t>
      </w:r>
      <w:r>
        <w:rPr>
          <w:sz w:val="28"/>
          <w:lang w:val="bg-BG"/>
        </w:rPr>
        <w:t xml:space="preserve"> членове на Читалището. При липса на кворум събранието се насрочва за друга дата не по-рано от една седмица. Тогава събранието е законно, колкото и членове да се явят.</w:t>
      </w:r>
    </w:p>
    <w:p w:rsidR="004550E3" w:rsidRDefault="00095C85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>
        <w:rPr>
          <w:sz w:val="28"/>
          <w:lang w:val="bg-BG"/>
        </w:rPr>
        <w:tab/>
        <w:t xml:space="preserve">/4/  Решенията по чл.8, </w:t>
      </w:r>
      <w:r w:rsidR="004550E3">
        <w:rPr>
          <w:sz w:val="28"/>
          <w:lang w:val="bg-BG"/>
        </w:rPr>
        <w:t xml:space="preserve"> </w:t>
      </w:r>
      <w:r w:rsidR="00D07F88">
        <w:rPr>
          <w:sz w:val="28"/>
          <w:lang w:val="bg-BG"/>
        </w:rPr>
        <w:t>ал.1, 4, 10, 11 се вземат с мнозинство повече от  половината от присъстващите членове.</w:t>
      </w:r>
    </w:p>
    <w:p w:rsidR="00D07F88" w:rsidRDefault="00D07F88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Чл. 10/1/ </w:t>
      </w:r>
      <w:r w:rsidR="003E58F7">
        <w:rPr>
          <w:sz w:val="28"/>
          <w:lang w:val="bg-BG"/>
        </w:rPr>
        <w:t xml:space="preserve"> Ръководен орган на Читалището е настоятелството, което се състои най-малко от трима члена, избрани за срок от три години. Същите да нямат родствени връзки по права и съребрена линия до четвърта степен.</w:t>
      </w:r>
    </w:p>
    <w:p w:rsidR="003E58F7" w:rsidRDefault="003E58F7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</w:p>
    <w:p w:rsidR="003E58F7" w:rsidRDefault="003E58F7" w:rsidP="004550E3">
      <w:pPr>
        <w:pStyle w:val="ListParagraph"/>
        <w:spacing w:before="120" w:after="120" w:line="240" w:lineRule="auto"/>
        <w:ind w:left="397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/2/ НАСТОЯТЕЛСТВО:</w:t>
      </w:r>
    </w:p>
    <w:p w:rsidR="003E58F7" w:rsidRDefault="003E58F7" w:rsidP="003E58F7">
      <w:pPr>
        <w:pStyle w:val="ListParagraph"/>
        <w:numPr>
          <w:ilvl w:val="0"/>
          <w:numId w:val="5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Свиква Общото събрание</w:t>
      </w:r>
    </w:p>
    <w:p w:rsidR="003E58F7" w:rsidRDefault="003E58F7" w:rsidP="003E58F7">
      <w:pPr>
        <w:pStyle w:val="ListParagraph"/>
        <w:numPr>
          <w:ilvl w:val="0"/>
          <w:numId w:val="5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Осигурява изпълнението на решенията на Общото събрание</w:t>
      </w:r>
    </w:p>
    <w:p w:rsidR="004E087D" w:rsidRDefault="004E087D" w:rsidP="003E58F7">
      <w:pPr>
        <w:pStyle w:val="ListParagraph"/>
        <w:numPr>
          <w:ilvl w:val="0"/>
          <w:numId w:val="5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Подготвя и вна</w:t>
      </w:r>
      <w:r w:rsidR="003B7679">
        <w:rPr>
          <w:sz w:val="28"/>
          <w:lang w:val="bg-BG"/>
        </w:rPr>
        <w:t>ся в Общото събрание проект за б</w:t>
      </w:r>
      <w:r>
        <w:rPr>
          <w:sz w:val="28"/>
          <w:lang w:val="bg-BG"/>
        </w:rPr>
        <w:t>юджет на Читалището и утвърждава щата му.</w:t>
      </w:r>
    </w:p>
    <w:p w:rsidR="003E58F7" w:rsidRDefault="003E58F7" w:rsidP="003E58F7">
      <w:pPr>
        <w:pStyle w:val="ListParagraph"/>
        <w:numPr>
          <w:ilvl w:val="0"/>
          <w:numId w:val="5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Подготвя и внася в Общото събрание Отчет за дейността на Читалището</w:t>
      </w:r>
    </w:p>
    <w:p w:rsidR="004E087D" w:rsidRDefault="004E087D" w:rsidP="003E58F7">
      <w:pPr>
        <w:pStyle w:val="ListParagraph"/>
        <w:numPr>
          <w:ilvl w:val="0"/>
          <w:numId w:val="5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Назначава секретаря на Читалището и утвърждава длъжностната му характеристика</w:t>
      </w:r>
    </w:p>
    <w:p w:rsidR="004E087D" w:rsidRDefault="003B7679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Чл.11/1/ П</w:t>
      </w:r>
      <w:r w:rsidR="004E087D">
        <w:rPr>
          <w:sz w:val="28"/>
          <w:lang w:val="bg-BG"/>
        </w:rPr>
        <w:t>редседателя</w:t>
      </w:r>
      <w:r>
        <w:rPr>
          <w:sz w:val="28"/>
          <w:lang w:val="bg-BG"/>
        </w:rPr>
        <w:t>т</w:t>
      </w:r>
      <w:r w:rsidR="004E087D">
        <w:rPr>
          <w:sz w:val="28"/>
          <w:lang w:val="bg-BG"/>
        </w:rPr>
        <w:t xml:space="preserve"> на Читалището е член на Настоятелството и се избира от Общото събрание за срок от три години.</w:t>
      </w:r>
    </w:p>
    <w:p w:rsidR="004E087D" w:rsidRDefault="004E087D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</w:p>
    <w:p w:rsidR="004E087D" w:rsidRDefault="004E087D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/3/ ПРЕДСЕДАТЕЛЯТ:</w:t>
      </w:r>
    </w:p>
    <w:p w:rsidR="004E087D" w:rsidRDefault="004E087D" w:rsidP="004E087D">
      <w:pPr>
        <w:pStyle w:val="ListParagraph"/>
        <w:numPr>
          <w:ilvl w:val="0"/>
          <w:numId w:val="6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ОРГАНИЗИРА ДЕЙНОСТА НА Читалището съобразно закона, устава и решенията на Общото събрание.</w:t>
      </w:r>
    </w:p>
    <w:p w:rsidR="004E087D" w:rsidRDefault="004E087D" w:rsidP="004E087D">
      <w:pPr>
        <w:pStyle w:val="ListParagraph"/>
        <w:numPr>
          <w:ilvl w:val="0"/>
          <w:numId w:val="6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Представлява Читалището.</w:t>
      </w:r>
    </w:p>
    <w:p w:rsidR="004E087D" w:rsidRDefault="004E087D" w:rsidP="004E087D">
      <w:pPr>
        <w:pStyle w:val="ListParagraph"/>
        <w:numPr>
          <w:ilvl w:val="0"/>
          <w:numId w:val="6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Свиква и ръководи заседанията на Настоятелството и представлява Общото събрание.</w:t>
      </w:r>
    </w:p>
    <w:p w:rsidR="004E087D" w:rsidRDefault="004E087D" w:rsidP="004E087D">
      <w:pPr>
        <w:pStyle w:val="ListParagraph"/>
        <w:numPr>
          <w:ilvl w:val="0"/>
          <w:numId w:val="6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>Ръководи текущата дейност на Читалището.</w:t>
      </w:r>
    </w:p>
    <w:p w:rsidR="004E087D" w:rsidRDefault="004E087D" w:rsidP="004E087D">
      <w:pPr>
        <w:pStyle w:val="ListParagraph"/>
        <w:numPr>
          <w:ilvl w:val="0"/>
          <w:numId w:val="6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Отчита дейността му пред Настоятелството.</w:t>
      </w:r>
    </w:p>
    <w:p w:rsidR="004E087D" w:rsidRDefault="004E087D" w:rsidP="004E087D">
      <w:pPr>
        <w:pStyle w:val="ListParagraph"/>
        <w:numPr>
          <w:ilvl w:val="0"/>
          <w:numId w:val="6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Сключва и прекратява трудови договори на служители на Читалището, съобразно Бюджета и въз основа на решенията на Настоятелството.</w:t>
      </w:r>
    </w:p>
    <w:p w:rsidR="004E087D" w:rsidRDefault="004E087D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</w:p>
    <w:p w:rsidR="004E087D" w:rsidRDefault="004E087D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Чл.12/1/</w:t>
      </w:r>
      <w:r w:rsidR="00917A3F">
        <w:rPr>
          <w:sz w:val="28"/>
          <w:lang w:val="bg-BG"/>
        </w:rPr>
        <w:t xml:space="preserve">  П</w:t>
      </w:r>
      <w:r>
        <w:rPr>
          <w:sz w:val="28"/>
          <w:lang w:val="bg-BG"/>
        </w:rPr>
        <w:t>роверителната комис</w:t>
      </w:r>
      <w:r w:rsidR="003B7679">
        <w:rPr>
          <w:sz w:val="28"/>
          <w:lang w:val="bg-BG"/>
        </w:rPr>
        <w:t>ия се състои най-малко от трима члена</w:t>
      </w:r>
      <w:r>
        <w:rPr>
          <w:sz w:val="28"/>
          <w:lang w:val="bg-BG"/>
        </w:rPr>
        <w:t>, избрани за срок от три години.</w:t>
      </w:r>
    </w:p>
    <w:p w:rsidR="004E087D" w:rsidRDefault="004E087D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/2/</w:t>
      </w:r>
      <w:r w:rsidR="00917A3F">
        <w:rPr>
          <w:sz w:val="28"/>
          <w:lang w:val="bg-BG"/>
        </w:rPr>
        <w:t xml:space="preserve">  Членовете на Проверителната комисия не могат да бъдат лица, които са в трудовоправни отношения </w:t>
      </w:r>
      <w:r>
        <w:rPr>
          <w:sz w:val="28"/>
          <w:lang w:val="bg-BG"/>
        </w:rPr>
        <w:t xml:space="preserve"> </w:t>
      </w:r>
      <w:r w:rsidR="00917A3F">
        <w:rPr>
          <w:sz w:val="28"/>
          <w:lang w:val="bg-BG"/>
        </w:rPr>
        <w:t>с Читалището или са роднини на членовете на Настоятелството по права и съребрена линия , съпрузи, братя, сестри и роднини по сватовство от първа степен.</w:t>
      </w:r>
    </w:p>
    <w:p w:rsidR="00917A3F" w:rsidRDefault="00917A3F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/3/ Проверителната комисия осъществява контрол върху дейността на Настоятелството и Председателя на Читалището  по спазване на закона, устава и решенията на Общото събрание.</w:t>
      </w:r>
    </w:p>
    <w:p w:rsidR="00917A3F" w:rsidRDefault="00917A3F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/4/  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917A3F" w:rsidRDefault="00917A3F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</w:p>
    <w:p w:rsidR="00917A3F" w:rsidRDefault="00917A3F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Чл.13.  Не могат да бъдат избирани за членове на Настоятелството и на  Проверителната комисия лица, които са лишавани от свобода за умишлени престъпления от общ характер.</w:t>
      </w:r>
    </w:p>
    <w:p w:rsidR="00917A3F" w:rsidRDefault="00917A3F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</w:p>
    <w:p w:rsidR="00917A3F" w:rsidRDefault="00917A3F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  <w:t>ІV. ИМУЩЕСТВО  И  ФИНАНСИРАНЕ</w:t>
      </w:r>
    </w:p>
    <w:p w:rsidR="00917A3F" w:rsidRDefault="00132665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Чл.14. И</w:t>
      </w:r>
      <w:r w:rsidR="00917A3F">
        <w:rPr>
          <w:sz w:val="28"/>
          <w:lang w:val="bg-BG"/>
        </w:rPr>
        <w:t>муществото на Читалището се състои от право на собственост и от други вещни  права, вземания, ценни книжа, други права и задължения.</w:t>
      </w:r>
    </w:p>
    <w:p w:rsidR="00917A3F" w:rsidRDefault="00132665" w:rsidP="004E087D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Чл.15.  Читалището набира средства от следните източници:</w:t>
      </w:r>
    </w:p>
    <w:p w:rsidR="003E58F7" w:rsidRDefault="00132665" w:rsidP="00132665">
      <w:pPr>
        <w:pStyle w:val="ListParagraph"/>
        <w:numPr>
          <w:ilvl w:val="0"/>
          <w:numId w:val="7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Членски внос.</w:t>
      </w:r>
    </w:p>
    <w:p w:rsidR="00132665" w:rsidRDefault="00132665" w:rsidP="00132665">
      <w:pPr>
        <w:pStyle w:val="ListParagraph"/>
        <w:numPr>
          <w:ilvl w:val="0"/>
          <w:numId w:val="7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Културно-просветна дейност</w:t>
      </w:r>
    </w:p>
    <w:p w:rsidR="00132665" w:rsidRDefault="00132665" w:rsidP="00132665">
      <w:pPr>
        <w:pStyle w:val="ListParagraph"/>
        <w:numPr>
          <w:ilvl w:val="0"/>
          <w:numId w:val="7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Субсидия от държавата и общинския бюджет.</w:t>
      </w:r>
    </w:p>
    <w:p w:rsidR="00132665" w:rsidRDefault="00132665" w:rsidP="00132665">
      <w:pPr>
        <w:pStyle w:val="ListParagraph"/>
        <w:numPr>
          <w:ilvl w:val="0"/>
          <w:numId w:val="7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Наеми от движимо и недвижимо имущество.</w:t>
      </w:r>
    </w:p>
    <w:p w:rsidR="00132665" w:rsidRDefault="00132665" w:rsidP="00132665">
      <w:pPr>
        <w:pStyle w:val="ListParagraph"/>
        <w:numPr>
          <w:ilvl w:val="0"/>
          <w:numId w:val="7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Дарения и завещания.</w:t>
      </w:r>
    </w:p>
    <w:p w:rsidR="00132665" w:rsidRDefault="00132665" w:rsidP="0013266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Чл.16./1/  Читалищата не могат да отчуждават недвижими вещи и да учредяват ипотека върху тях.</w:t>
      </w:r>
    </w:p>
    <w:p w:rsidR="00132665" w:rsidRDefault="00132665" w:rsidP="00132665">
      <w:pPr>
        <w:pStyle w:val="ListParagraph"/>
        <w:spacing w:before="120" w:after="120" w:line="240" w:lineRule="auto"/>
        <w:ind w:left="1191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/2/ Движими вещи могат да бъдат отчуждавани или залагани само по решение на Настоятелството.</w:t>
      </w:r>
    </w:p>
    <w:p w:rsidR="00132665" w:rsidRDefault="00132665" w:rsidP="0013266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Чл.17/1/  Читалищното настоятелство  изготвяя годишния отчет за приходите и разходите, който се приема от Общото събрание.</w:t>
      </w:r>
    </w:p>
    <w:p w:rsidR="00FA10D7" w:rsidRDefault="00132665" w:rsidP="0013266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ab/>
        <w:t xml:space="preserve">       /2/  Отчет</w:t>
      </w:r>
      <w:r w:rsidR="00FA10D7">
        <w:rPr>
          <w:sz w:val="28"/>
          <w:lang w:val="bg-BG"/>
        </w:rPr>
        <w:t>ът  за разходваните от бюджета средства се представя в Общината, на чиято територия се намира Читалището.</w:t>
      </w:r>
    </w:p>
    <w:p w:rsidR="00FA10D7" w:rsidRDefault="00FA10D7" w:rsidP="0013266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</w:p>
    <w:p w:rsidR="00FA10D7" w:rsidRDefault="00FA10D7" w:rsidP="0013266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  <w:t>V. ПРЕКРАТЯВАНЕ</w:t>
      </w:r>
    </w:p>
    <w:p w:rsidR="00132665" w:rsidRDefault="00FA10D7" w:rsidP="00132665">
      <w:pPr>
        <w:pStyle w:val="ListParagraph"/>
        <w:spacing w:before="120" w:after="120" w:line="240" w:lineRule="auto"/>
        <w:ind w:left="510" w:right="-283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Чл.18  Читалището може да бъде прекратено по Решение на Общото събрание,  вписано в  Регистъра на </w:t>
      </w:r>
      <w:r w:rsidR="00132665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Окръжния съд. </w:t>
      </w:r>
      <w:r w:rsidR="00B80B47">
        <w:rPr>
          <w:sz w:val="28"/>
          <w:lang w:val="bg-BG"/>
        </w:rPr>
        <w:t>То може да бъде прекратено с ликвидация или по решение на Окръжен съд ако:</w:t>
      </w:r>
    </w:p>
    <w:p w:rsidR="00B80B47" w:rsidRDefault="00B80B47" w:rsidP="00B80B47">
      <w:pPr>
        <w:pStyle w:val="ListParagraph"/>
        <w:numPr>
          <w:ilvl w:val="0"/>
          <w:numId w:val="8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Дейността му противоречи на закона, устава и добрите нрави.</w:t>
      </w:r>
    </w:p>
    <w:p w:rsidR="00B80B47" w:rsidRDefault="00B80B47" w:rsidP="00B80B47">
      <w:pPr>
        <w:pStyle w:val="ListParagraph"/>
        <w:numPr>
          <w:ilvl w:val="0"/>
          <w:numId w:val="8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Имуществото му не се използва според целите и предмета на дейността на Читалището.</w:t>
      </w:r>
    </w:p>
    <w:p w:rsidR="00B80B47" w:rsidRDefault="00B80B47" w:rsidP="00B80B47">
      <w:pPr>
        <w:pStyle w:val="ListParagraph"/>
        <w:numPr>
          <w:ilvl w:val="0"/>
          <w:numId w:val="8"/>
        </w:numPr>
        <w:spacing w:before="120" w:after="120" w:line="240" w:lineRule="auto"/>
        <w:ind w:right="-283"/>
        <w:jc w:val="both"/>
        <w:rPr>
          <w:sz w:val="28"/>
          <w:lang w:val="bg-BG"/>
        </w:rPr>
      </w:pPr>
      <w:r>
        <w:rPr>
          <w:sz w:val="28"/>
          <w:lang w:val="bg-BG"/>
        </w:rPr>
        <w:t>На лице е трайна невъзможност Читалището да действа.</w:t>
      </w:r>
    </w:p>
    <w:p w:rsidR="00B80B47" w:rsidRDefault="00B80B47" w:rsidP="00B80B47">
      <w:pPr>
        <w:pStyle w:val="ListParagraph"/>
        <w:spacing w:before="120" w:after="120" w:line="240" w:lineRule="auto"/>
        <w:ind w:left="1361" w:right="-283"/>
        <w:jc w:val="both"/>
        <w:rPr>
          <w:sz w:val="28"/>
          <w:lang w:val="bg-BG"/>
        </w:rPr>
      </w:pPr>
    </w:p>
    <w:p w:rsidR="00B80B47" w:rsidRDefault="00B80B47" w:rsidP="00B80B47">
      <w:pPr>
        <w:pStyle w:val="ListParagraph"/>
        <w:spacing w:before="120" w:after="120" w:line="240" w:lineRule="auto"/>
        <w:ind w:left="1361" w:right="-283"/>
        <w:jc w:val="both"/>
        <w:rPr>
          <w:sz w:val="28"/>
          <w:lang w:val="bg-BG"/>
        </w:rPr>
      </w:pPr>
      <w:r>
        <w:rPr>
          <w:sz w:val="28"/>
          <w:lang w:val="bg-BG"/>
        </w:rPr>
        <w:t>VІ. ДОПЪЛНИТЕЛНИ И ЗАКЛЮЧИТЕЛНИ РАЗПОРЕДБИ</w:t>
      </w:r>
    </w:p>
    <w:p w:rsidR="00F33D95" w:rsidRDefault="008E0410" w:rsidP="008E0410">
      <w:pPr>
        <w:pStyle w:val="ListParagraph"/>
        <w:spacing w:before="120" w:after="120" w:line="240" w:lineRule="auto"/>
        <w:ind w:left="510" w:right="-57"/>
        <w:jc w:val="both"/>
        <w:rPr>
          <w:sz w:val="28"/>
          <w:lang w:val="bg-BG"/>
        </w:rPr>
      </w:pPr>
      <w:r>
        <w:rPr>
          <w:sz w:val="28"/>
          <w:lang w:val="bg-BG"/>
        </w:rPr>
        <w:t>Чл.19  Читалището има име „Пробуда</w:t>
      </w:r>
      <w:r w:rsidR="00773684">
        <w:rPr>
          <w:sz w:val="28"/>
          <w:lang w:val="bg-BG"/>
        </w:rPr>
        <w:t xml:space="preserve"> 1929</w:t>
      </w:r>
      <w:r>
        <w:rPr>
          <w:sz w:val="28"/>
          <w:lang w:val="bg-BG"/>
        </w:rPr>
        <w:t xml:space="preserve">”  със седалище с.Радево, общ.Нова Загора, обл.Сливен </w:t>
      </w:r>
    </w:p>
    <w:p w:rsidR="00B80B47" w:rsidRPr="003E58F7" w:rsidRDefault="00773684" w:rsidP="008E0410">
      <w:pPr>
        <w:pStyle w:val="ListParagraph"/>
        <w:spacing w:before="120" w:after="120" w:line="240" w:lineRule="auto"/>
        <w:ind w:left="510" w:right="-57"/>
        <w:jc w:val="both"/>
        <w:rPr>
          <w:sz w:val="28"/>
          <w:lang w:val="bg-BG"/>
        </w:rPr>
      </w:pPr>
      <w:r>
        <w:rPr>
          <w:sz w:val="28"/>
          <w:lang w:val="bg-BG"/>
        </w:rPr>
        <w:t>чл.20    Печатът</w:t>
      </w:r>
      <w:r w:rsidR="00F33D95">
        <w:rPr>
          <w:sz w:val="28"/>
          <w:lang w:val="bg-BG"/>
        </w:rPr>
        <w:t xml:space="preserve"> на Читалището е кръгъл, </w:t>
      </w:r>
      <w:r w:rsidR="008E0410">
        <w:rPr>
          <w:sz w:val="28"/>
          <w:lang w:val="bg-BG"/>
        </w:rPr>
        <w:t>в средата на</w:t>
      </w:r>
      <w:r>
        <w:rPr>
          <w:sz w:val="28"/>
          <w:lang w:val="bg-BG"/>
        </w:rPr>
        <w:t xml:space="preserve"> </w:t>
      </w:r>
      <w:r w:rsidR="008E0410">
        <w:rPr>
          <w:sz w:val="28"/>
          <w:lang w:val="bg-BG"/>
        </w:rPr>
        <w:t>който е изобразена разтворена книга</w:t>
      </w:r>
      <w:r w:rsidR="00F33D95">
        <w:rPr>
          <w:sz w:val="28"/>
          <w:lang w:val="bg-BG"/>
        </w:rPr>
        <w:t>, под която е изписан</w:t>
      </w:r>
      <w:r>
        <w:rPr>
          <w:sz w:val="28"/>
          <w:lang w:val="bg-BG"/>
        </w:rPr>
        <w:t>о</w:t>
      </w:r>
      <w:r w:rsidRPr="00773684">
        <w:rPr>
          <w:sz w:val="28"/>
          <w:lang w:val="bg-BG"/>
        </w:rPr>
        <w:t xml:space="preserve"> </w:t>
      </w:r>
      <w:r>
        <w:rPr>
          <w:sz w:val="28"/>
          <w:lang w:val="bg-BG"/>
        </w:rPr>
        <w:t>общ.Нова Загора,</w:t>
      </w:r>
      <w:r w:rsidR="00F33D95">
        <w:rPr>
          <w:sz w:val="28"/>
          <w:lang w:val="bg-BG"/>
        </w:rPr>
        <w:t xml:space="preserve"> </w:t>
      </w:r>
      <w:r>
        <w:rPr>
          <w:sz w:val="28"/>
          <w:lang w:val="bg-BG"/>
        </w:rPr>
        <w:t>в</w:t>
      </w:r>
      <w:r w:rsidR="00F33D95">
        <w:rPr>
          <w:sz w:val="28"/>
          <w:lang w:val="bg-BG"/>
        </w:rPr>
        <w:t xml:space="preserve"> кръг Читалище „Пробуда</w:t>
      </w:r>
      <w:r>
        <w:rPr>
          <w:sz w:val="28"/>
          <w:lang w:val="bg-BG"/>
        </w:rPr>
        <w:t xml:space="preserve"> 1929</w:t>
      </w:r>
      <w:r w:rsidR="00F33D95">
        <w:rPr>
          <w:sz w:val="28"/>
          <w:lang w:val="bg-BG"/>
        </w:rPr>
        <w:t>” с.Радево.</w:t>
      </w:r>
    </w:p>
    <w:sectPr w:rsidR="00B80B47" w:rsidRPr="003E58F7" w:rsidSect="00BA16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37F"/>
    <w:multiLevelType w:val="hybridMultilevel"/>
    <w:tmpl w:val="8638A06E"/>
    <w:lvl w:ilvl="0" w:tplc="8A5C6B8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0D936F9D"/>
    <w:multiLevelType w:val="hybridMultilevel"/>
    <w:tmpl w:val="53BE1842"/>
    <w:lvl w:ilvl="0" w:tplc="07C2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F0C53"/>
    <w:multiLevelType w:val="hybridMultilevel"/>
    <w:tmpl w:val="811C8BFA"/>
    <w:lvl w:ilvl="0" w:tplc="EB2477AC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">
    <w:nsid w:val="569315C9"/>
    <w:multiLevelType w:val="hybridMultilevel"/>
    <w:tmpl w:val="7C0E9EFA"/>
    <w:lvl w:ilvl="0" w:tplc="6A048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DC66B6"/>
    <w:multiLevelType w:val="hybridMultilevel"/>
    <w:tmpl w:val="2E8052F6"/>
    <w:lvl w:ilvl="0" w:tplc="5C3A7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802D7"/>
    <w:multiLevelType w:val="hybridMultilevel"/>
    <w:tmpl w:val="86840BFA"/>
    <w:lvl w:ilvl="0" w:tplc="601EF4C4"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5DFF5B8F"/>
    <w:multiLevelType w:val="hybridMultilevel"/>
    <w:tmpl w:val="C2689C5C"/>
    <w:lvl w:ilvl="0" w:tplc="2FAAD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3070F6"/>
    <w:multiLevelType w:val="hybridMultilevel"/>
    <w:tmpl w:val="9CB43496"/>
    <w:lvl w:ilvl="0" w:tplc="AC2A76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756154"/>
    <w:rsid w:val="00095C85"/>
    <w:rsid w:val="000B14E9"/>
    <w:rsid w:val="00132665"/>
    <w:rsid w:val="001441AA"/>
    <w:rsid w:val="0021189C"/>
    <w:rsid w:val="002D0C95"/>
    <w:rsid w:val="003B7679"/>
    <w:rsid w:val="003C7D4F"/>
    <w:rsid w:val="003E58F7"/>
    <w:rsid w:val="004550E3"/>
    <w:rsid w:val="004A19B6"/>
    <w:rsid w:val="004E087D"/>
    <w:rsid w:val="005E06EA"/>
    <w:rsid w:val="00635719"/>
    <w:rsid w:val="00756154"/>
    <w:rsid w:val="00773684"/>
    <w:rsid w:val="007E125A"/>
    <w:rsid w:val="00826F49"/>
    <w:rsid w:val="008E0410"/>
    <w:rsid w:val="009151D8"/>
    <w:rsid w:val="00917A3F"/>
    <w:rsid w:val="00961418"/>
    <w:rsid w:val="00A9701D"/>
    <w:rsid w:val="00AC277D"/>
    <w:rsid w:val="00B603FA"/>
    <w:rsid w:val="00B80B47"/>
    <w:rsid w:val="00B83FBB"/>
    <w:rsid w:val="00BA16BE"/>
    <w:rsid w:val="00C66A92"/>
    <w:rsid w:val="00CB673C"/>
    <w:rsid w:val="00D07F88"/>
    <w:rsid w:val="00E061B5"/>
    <w:rsid w:val="00E17858"/>
    <w:rsid w:val="00F33D95"/>
    <w:rsid w:val="00FA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281B-9569-4246-96FB-9787017C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14</cp:revision>
  <cp:lastPrinted>2017-04-25T06:15:00Z</cp:lastPrinted>
  <dcterms:created xsi:type="dcterms:W3CDTF">2009-06-18T15:13:00Z</dcterms:created>
  <dcterms:modified xsi:type="dcterms:W3CDTF">2017-04-25T06:23:00Z</dcterms:modified>
</cp:coreProperties>
</file>